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C0D0" w14:textId="77777777" w:rsidR="0036764C" w:rsidRPr="0036764C" w:rsidRDefault="0036764C" w:rsidP="0036764C">
      <w:pPr>
        <w:spacing w:line="389" w:lineRule="atLeast"/>
        <w:jc w:val="center"/>
        <w:rPr>
          <w:rFonts w:ascii="Calibri" w:eastAsia="Times New Roman" w:hAnsi="Calibri" w:cs="Calibri"/>
          <w:color w:val="333333"/>
          <w:sz w:val="36"/>
          <w:szCs w:val="36"/>
          <w:lang w:eastAsia="ru-RU"/>
        </w:rPr>
      </w:pPr>
      <w:r w:rsidRPr="0036764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br/>
        <w:t>Общее руководство по использованию</w:t>
      </w:r>
    </w:p>
    <w:p w14:paraId="1310F283" w14:textId="47B59D6D" w:rsidR="0036764C" w:rsidRPr="0036764C" w:rsidRDefault="0036764C" w:rsidP="0036764C">
      <w:pPr>
        <w:spacing w:after="0" w:line="302" w:lineRule="atLeast"/>
        <w:ind w:left="720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CustomersChecker – инструмент оперативной проверки и контроля данных, поступивших из учетных систем дистрибьютора в центральную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базу данных</w:t>
      </w:r>
      <w:r w:rsidRPr="003676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проекта.</w:t>
      </w:r>
    </w:p>
    <w:p w14:paraId="0C344450" w14:textId="77777777" w:rsidR="0036764C" w:rsidRPr="0036764C" w:rsidRDefault="0036764C" w:rsidP="0036764C">
      <w:pPr>
        <w:spacing w:after="0" w:line="302" w:lineRule="atLeast"/>
        <w:ind w:left="720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14:paraId="4C2D77CB" w14:textId="44020115" w:rsidR="0036764C" w:rsidRPr="0036764C" w:rsidRDefault="0036764C" w:rsidP="0036764C">
      <w:pPr>
        <w:numPr>
          <w:ilvl w:val="0"/>
          <w:numId w:val="1"/>
        </w:numPr>
        <w:spacing w:after="0" w:line="281" w:lineRule="atLeast"/>
        <w:ind w:left="130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 интернет браузере (MS Internet Explorer, MS Edge или Google Chrome, работа в иных браузерах может не поддерживаться системой) перейти по ссылке </w:t>
      </w:r>
      <w:hyperlink r:id="rId5" w:history="1">
        <w:r w:rsidRPr="00B37D20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https://danone.salesystems.ru/salesworksweb/CustomersChecker.aspx</w:t>
        </w:r>
      </w:hyperlink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14:paraId="07599292" w14:textId="77777777" w:rsidR="0036764C" w:rsidRPr="0036764C" w:rsidRDefault="0036764C" w:rsidP="0036764C">
      <w:pPr>
        <w:numPr>
          <w:ilvl w:val="0"/>
          <w:numId w:val="1"/>
        </w:numPr>
        <w:spacing w:line="281" w:lineRule="atLeast"/>
        <w:ind w:left="130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Выбрать дистрибьютора</w:t>
      </w:r>
    </w:p>
    <w:p w14:paraId="1258AD21" w14:textId="03BA0807" w:rsidR="0036764C" w:rsidRPr="0036764C" w:rsidRDefault="0036764C" w:rsidP="00F10205">
      <w:pPr>
        <w:spacing w:line="281" w:lineRule="atLeast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6764C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701EB61E" wp14:editId="48351C4C">
            <wp:extent cx="6689736" cy="207529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85" cy="208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68667" w14:textId="77777777" w:rsidR="0036764C" w:rsidRPr="0036764C" w:rsidRDefault="0036764C" w:rsidP="0036764C">
      <w:pPr>
        <w:spacing w:line="302" w:lineRule="atLeast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14:paraId="556CB2F7" w14:textId="77777777" w:rsidR="0036764C" w:rsidRPr="0036764C" w:rsidRDefault="0036764C" w:rsidP="0036764C">
      <w:pPr>
        <w:numPr>
          <w:ilvl w:val="0"/>
          <w:numId w:val="3"/>
        </w:numPr>
        <w:spacing w:line="281" w:lineRule="atLeast"/>
        <w:ind w:left="130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Необходимо выбрать нужные проверки. Выбрать их можно из списка поставив галочку в квадратике напротив нужной проверки.</w:t>
      </w:r>
    </w:p>
    <w:p w14:paraId="461A998D" w14:textId="1C0FFE6E" w:rsidR="0036764C" w:rsidRPr="0036764C" w:rsidRDefault="00F10205" w:rsidP="00F10205">
      <w:pPr>
        <w:spacing w:line="281" w:lineRule="atLeast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5B60E657" wp14:editId="1EA516FB">
            <wp:extent cx="6840855" cy="3634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19EAD" w14:textId="77777777" w:rsidR="0036764C" w:rsidRPr="0036764C" w:rsidRDefault="0036764C" w:rsidP="0036764C">
      <w:pPr>
        <w:spacing w:line="281" w:lineRule="atLeast"/>
        <w:ind w:left="360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14:paraId="58B10E44" w14:textId="77777777" w:rsidR="0036764C" w:rsidRPr="0036764C" w:rsidRDefault="0036764C" w:rsidP="0036764C">
      <w:pPr>
        <w:numPr>
          <w:ilvl w:val="0"/>
          <w:numId w:val="4"/>
        </w:numPr>
        <w:spacing w:line="281" w:lineRule="atLeast"/>
        <w:ind w:left="130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Дальше необходимо выбрать нужный диапазон дат для проверки. Здесь стоит помнить, что первый диапазон дат относится к первым девяти проверкам, для проверки качества данных (% расхождений) нужно выбрать </w:t>
      </w:r>
      <w:r w:rsidRPr="0036764C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диапазон дат отдельно в окне, которое находятся напротив названия проверки.</w:t>
      </w:r>
    </w:p>
    <w:p w14:paraId="1B7D221E" w14:textId="6A082691" w:rsidR="0036764C" w:rsidRPr="0036764C" w:rsidRDefault="00F10205" w:rsidP="00F10205">
      <w:pPr>
        <w:spacing w:line="281" w:lineRule="atLeast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61949DED" wp14:editId="5742B5D0">
            <wp:extent cx="6840855" cy="37350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A374" w14:textId="77777777" w:rsidR="0036764C" w:rsidRPr="0036764C" w:rsidRDefault="0036764C" w:rsidP="0036764C">
      <w:pPr>
        <w:spacing w:after="0" w:line="281" w:lineRule="atLeast"/>
        <w:ind w:left="720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14:paraId="569568B7" w14:textId="77777777" w:rsidR="0036764C" w:rsidRPr="0036764C" w:rsidRDefault="0036764C" w:rsidP="0036764C">
      <w:pPr>
        <w:numPr>
          <w:ilvl w:val="0"/>
          <w:numId w:val="5"/>
        </w:numPr>
        <w:spacing w:line="281" w:lineRule="atLeast"/>
        <w:ind w:left="130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Также есть возможность посмотреть расхождения не только за целый месяц, но и за отдельно взятый период. Для этого нужно указать нужный период и поставить галочку </w:t>
      </w:r>
      <w:r w:rsidRPr="0036764C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«Фиксированный диапазон дат»</w:t>
      </w:r>
      <w:r w:rsidRPr="0036764C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</w:p>
    <w:p w14:paraId="3CDF0A93" w14:textId="1F7F53D1" w:rsidR="0036764C" w:rsidRPr="0036764C" w:rsidRDefault="00EF6EA4" w:rsidP="00F10205">
      <w:pPr>
        <w:spacing w:line="281" w:lineRule="atLeast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50B63E53" wp14:editId="32EDE20A">
            <wp:extent cx="6840855" cy="2954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77ED" w14:textId="7912C2A1" w:rsidR="0036764C" w:rsidRDefault="0036764C" w:rsidP="0036764C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36764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Детальное описание проверок</w:t>
      </w:r>
    </w:p>
    <w:p w14:paraId="1531E46F" w14:textId="26AF22E1" w:rsidR="00EF6EA4" w:rsidRPr="0036764C" w:rsidRDefault="00EF6EA4" w:rsidP="00EF6EA4">
      <w:p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  <w:r w:rsidRPr="0036764C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 xml:space="preserve">Наличие </w:t>
      </w:r>
      <w:r w:rsidRPr="00EF6EA4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актуальных остатков, продаж, приходов:</w:t>
      </w:r>
    </w:p>
    <w:p w14:paraId="6AEB9879" w14:textId="44BFFF85" w:rsidR="00BD77C8" w:rsidRPr="00EF6EA4" w:rsidRDefault="00BD77C8" w:rsidP="00EF6EA4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BD77C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Независимо от того, какие даты вы указали в отчете, эта таблица </w:t>
      </w:r>
      <w:r w:rsidRPr="00776E8C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всегда</w:t>
      </w:r>
      <w:r w:rsidRPr="00BD77C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будет показывать даты последних выгруженных данных</w:t>
      </w:r>
      <w:r w:rsidR="001D67E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из учетной системы дистрибьютора.</w:t>
      </w:r>
    </w:p>
    <w:p w14:paraId="0DA3AD69" w14:textId="63A45777" w:rsidR="00EF6EA4" w:rsidRPr="0036764C" w:rsidRDefault="00D94803" w:rsidP="00776E8C">
      <w:p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0436BAA" wp14:editId="7C2E1059">
            <wp:extent cx="6840855" cy="4337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A6BA" w14:textId="77777777" w:rsidR="0036764C" w:rsidRPr="0036764C" w:rsidRDefault="0036764C" w:rsidP="0036764C">
      <w:pPr>
        <w:shd w:val="clear" w:color="auto" w:fill="FFFFFF"/>
        <w:spacing w:before="120" w:after="12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  <w:r w:rsidRPr="0036764C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lastRenderedPageBreak/>
        <w:t>Наличие транзакционных данных (по месяцам)</w:t>
      </w:r>
    </w:p>
    <w:p w14:paraId="01048D81" w14:textId="3FA6CA70" w:rsidR="0036764C" w:rsidRPr="0036764C" w:rsidRDefault="0036764C" w:rsidP="00776E8C">
      <w:pPr>
        <w:spacing w:before="120" w:after="120" w:line="302" w:lineRule="atLeast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Данная проверка отражает кол-во дней (в разрезе месяцев, выбранного периода) с документами продаж, </w:t>
      </w:r>
      <w:r w:rsidR="00EF6EA4"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приходов,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а </w:t>
      </w:r>
      <w:r w:rsidR="00EF6EA4"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также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архивными остатками, загруженными в центральную БД. Вы можете использовать ее для проверки полноты ретро</w:t>
      </w:r>
      <w:r w:rsidR="00EF6EA4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-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данных.</w:t>
      </w:r>
      <w:r w:rsidRPr="0036764C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 </w:t>
      </w:r>
    </w:p>
    <w:p w14:paraId="6AD8749B" w14:textId="7E0E4317" w:rsidR="00905501" w:rsidRPr="00A06609" w:rsidRDefault="00905501" w:rsidP="00A06609">
      <w:pPr>
        <w:spacing w:after="0" w:line="240" w:lineRule="auto"/>
        <w:rPr>
          <w:rFonts w:ascii="Calibri" w:eastAsia="Times New Roman" w:hAnsi="Calibri" w:cs="Calibri"/>
          <w:color w:val="333333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0A413847" wp14:editId="4B441655">
            <wp:extent cx="6840855" cy="9391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64C" w:rsidRPr="0036764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4C66E359" w14:textId="77777777" w:rsidR="00905501" w:rsidRDefault="00905501" w:rsidP="0036764C">
      <w:pPr>
        <w:spacing w:before="120" w:after="120" w:line="240" w:lineRule="auto"/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</w:pPr>
      <w:r w:rsidRPr="00905501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Проверка форматы ТТ</w:t>
      </w:r>
    </w:p>
    <w:p w14:paraId="454EE5F0" w14:textId="5D966EED" w:rsidR="0036764C" w:rsidRDefault="00905501" w:rsidP="0036764C">
      <w:pPr>
        <w:spacing w:before="120" w:after="12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0550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Данная проверка отражает кол</w:t>
      </w:r>
      <w:r w:rsidR="000B05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ичество торговых точек </w:t>
      </w:r>
      <w:r w:rsidRPr="0090550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 некорректным форматом</w:t>
      </w:r>
      <w:r w:rsidR="00A066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или </w:t>
      </w:r>
      <w:r w:rsidR="000B05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торговые точки</w:t>
      </w:r>
      <w:r w:rsidR="00A066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у которых форматы не проставлены</w:t>
      </w:r>
      <w:r w:rsidRPr="0090550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14:paraId="5D0AB7A1" w14:textId="10EB1895" w:rsidR="00A06609" w:rsidRDefault="00A06609" w:rsidP="0036764C">
      <w:pPr>
        <w:spacing w:before="120" w:after="12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045BA47" wp14:editId="0240F45C">
            <wp:extent cx="6840855" cy="498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5B7" w14:textId="537E0FA7" w:rsidR="00495377" w:rsidRDefault="007C5416" w:rsidP="0036764C">
      <w:pPr>
        <w:spacing w:before="120" w:after="12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7C541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 случае обнаружения ошибок при проверке форматов торговых точек, будет предоставлена таблица с подробным списком тех точек, где формат либо некорректно привязан, либо отсутствует вовсе.</w:t>
      </w:r>
      <w:r w:rsidR="004953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495377" w:rsidRPr="004953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Если проверка не выявит </w:t>
      </w:r>
      <w:r w:rsidR="004953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ошибок</w:t>
      </w:r>
      <w:r w:rsidR="00495377" w:rsidRPr="004953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таблица с детализацией останется пустой.</w:t>
      </w:r>
    </w:p>
    <w:p w14:paraId="262B5FCC" w14:textId="24F2E178" w:rsidR="00F07309" w:rsidRPr="00327229" w:rsidRDefault="00F07309" w:rsidP="00F07309">
      <w:pPr>
        <w:spacing w:before="120" w:after="120" w:line="346" w:lineRule="atLeast"/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lang w:eastAsia="ru-RU"/>
        </w:rPr>
      </w:pP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Пример</w:t>
      </w: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,</w:t>
      </w: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если есть </w:t>
      </w:r>
      <w:r w:rsidR="000B0577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торговые точки</w:t>
      </w: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без привязки к форматам</w:t>
      </w: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:</w:t>
      </w:r>
    </w:p>
    <w:p w14:paraId="3432D2B7" w14:textId="5F4CBCF1" w:rsidR="004F485D" w:rsidRDefault="007C5416" w:rsidP="0036764C">
      <w:pPr>
        <w:spacing w:before="120" w:after="12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445CCD5" wp14:editId="223D489E">
            <wp:extent cx="6840855" cy="12617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01A64" w14:textId="77777777" w:rsidR="000B0577" w:rsidRPr="000B0577" w:rsidRDefault="000B0577" w:rsidP="0036764C">
      <w:pPr>
        <w:spacing w:before="120" w:after="12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7ED8114F" w14:textId="6F2A605F" w:rsidR="0036764C" w:rsidRPr="0036764C" w:rsidRDefault="0036764C" w:rsidP="0036764C">
      <w:pPr>
        <w:spacing w:before="120" w:after="12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  <w:r w:rsidRPr="0036764C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Проверка продуктов</w:t>
      </w:r>
    </w:p>
    <w:p w14:paraId="421CFDD5" w14:textId="0D5EC375" w:rsidR="0036764C" w:rsidRPr="0036764C" w:rsidRDefault="0036764C" w:rsidP="0036764C">
      <w:pPr>
        <w:spacing w:before="120" w:after="12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Данная проверка отражает </w:t>
      </w:r>
      <w:r w:rsidR="000B057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количество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загруженных локальных товаров (</w:t>
      </w:r>
      <w:r w:rsidRPr="0036764C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со статусом активные и по которым были движения за выбранный период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) и количество не сопоставленных с глобальной продукцией из них. Данную информацию Вы можете использовать для контроля данных дистрибьютора.</w:t>
      </w:r>
    </w:p>
    <w:p w14:paraId="7BB0582A" w14:textId="3AFB8C93" w:rsidR="0036764C" w:rsidRPr="0036764C" w:rsidRDefault="00495377" w:rsidP="00495377">
      <w:pPr>
        <w:spacing w:after="0" w:line="240" w:lineRule="auto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459FF4A8" wp14:editId="55126413">
            <wp:extent cx="6840855" cy="636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64C" w:rsidRPr="0036764C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</w:p>
    <w:p w14:paraId="437F2553" w14:textId="3345C627" w:rsidR="0036764C" w:rsidRDefault="00495377" w:rsidP="00495377">
      <w:pPr>
        <w:spacing w:before="120" w:after="120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</w:pPr>
      <w:r w:rsidRPr="007C541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В случае обнаружения ошибок при проверке </w:t>
      </w:r>
      <w:r w:rsidR="000B05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продукции</w:t>
      </w:r>
      <w:r w:rsidRPr="007C541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будет предоставлена таблица с подробным списком</w:t>
      </w:r>
      <w:r w:rsidR="0036764C"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не</w:t>
      </w:r>
      <w:r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36764C"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сопоставленных с глобальной продукцией локальных товаров (</w:t>
      </w:r>
      <w:r w:rsidR="0036764C" w:rsidRPr="0036764C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со статусом активные и по которым были движения за выбранный период</w:t>
      </w:r>
      <w:r w:rsidR="0036764C"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) и рекомендации по исправлению. Данную информацию Вы можете использовать для контроля данных дистрибьютора.</w:t>
      </w:r>
    </w:p>
    <w:p w14:paraId="2CBEA580" w14:textId="28DFF5F8" w:rsidR="00495377" w:rsidRDefault="00495377" w:rsidP="00495377">
      <w:pPr>
        <w:spacing w:before="120" w:after="120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</w:pPr>
      <w:r w:rsidRPr="004953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Если проверка не выявит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ошибок</w:t>
      </w:r>
      <w:r w:rsidRPr="004953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таблица с детализацией останется пустой.</w:t>
      </w:r>
    </w:p>
    <w:p w14:paraId="032CF43D" w14:textId="1C4E8401" w:rsidR="00495377" w:rsidRPr="0036764C" w:rsidRDefault="00495377" w:rsidP="0036764C">
      <w:pPr>
        <w:spacing w:before="120" w:after="120" w:line="302" w:lineRule="atLeast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lastRenderedPageBreak/>
        <w:t xml:space="preserve">Пример </w:t>
      </w:r>
      <w:r w:rsidR="00347AAA"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п</w:t>
      </w: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устой таблицы</w:t>
      </w:r>
      <w:r w:rsid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(ошибок нет)</w:t>
      </w:r>
      <w:r w:rsidR="00347AAA"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:</w:t>
      </w:r>
    </w:p>
    <w:p w14:paraId="2B1E9D7D" w14:textId="386BE598" w:rsidR="0036764C" w:rsidRDefault="0036764C" w:rsidP="0036764C">
      <w:pPr>
        <w:spacing w:before="120" w:after="120" w:line="346" w:lineRule="atLeast"/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</w:pPr>
      <w:r w:rsidRPr="0036764C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  <w:r w:rsidR="00347AAA">
        <w:rPr>
          <w:noProof/>
        </w:rPr>
        <w:drawing>
          <wp:inline distT="0" distB="0" distL="0" distR="0" wp14:anchorId="42CEE912" wp14:editId="4E104AD7">
            <wp:extent cx="6840855" cy="5943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CBB1" w14:textId="7B56FEE8" w:rsidR="00347AAA" w:rsidRPr="00327229" w:rsidRDefault="00347AAA" w:rsidP="0036764C">
      <w:pPr>
        <w:spacing w:before="120" w:after="120" w:line="346" w:lineRule="atLeast"/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lang w:eastAsia="ru-RU"/>
        </w:rPr>
      </w:pP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Пример</w:t>
      </w:r>
      <w:r w:rsidR="00F07309"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,</w:t>
      </w: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если есть не сопоставленный продукт</w:t>
      </w:r>
      <w:r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:</w:t>
      </w:r>
    </w:p>
    <w:p w14:paraId="308B5338" w14:textId="0950291A" w:rsidR="00347AAA" w:rsidRDefault="0033492E" w:rsidP="0036764C">
      <w:pPr>
        <w:spacing w:before="120" w:after="120" w:line="346" w:lineRule="atLeast"/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50951628" wp14:editId="02C441EA">
            <wp:extent cx="6840855" cy="18757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4E5A" w14:textId="77777777" w:rsidR="00495377" w:rsidRPr="0036764C" w:rsidRDefault="00495377" w:rsidP="0036764C">
      <w:pPr>
        <w:spacing w:before="120" w:after="120" w:line="346" w:lineRule="atLeast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</w:p>
    <w:p w14:paraId="508C7F4E" w14:textId="77777777" w:rsidR="0036764C" w:rsidRPr="0036764C" w:rsidRDefault="0036764C" w:rsidP="0036764C">
      <w:pPr>
        <w:spacing w:before="120" w:after="120" w:line="346" w:lineRule="atLeast"/>
        <w:rPr>
          <w:rFonts w:ascii="Calibri" w:eastAsia="Times New Roman" w:hAnsi="Calibri" w:cs="Calibri"/>
          <w:color w:val="333333"/>
          <w:sz w:val="32"/>
          <w:szCs w:val="32"/>
          <w:lang w:eastAsia="ru-RU"/>
        </w:rPr>
      </w:pPr>
      <w:r w:rsidRPr="0036764C">
        <w:rPr>
          <w:rFonts w:ascii="Arial" w:eastAsia="Times New Roman" w:hAnsi="Arial" w:cs="Arial"/>
          <w:b/>
          <w:bCs/>
          <w:color w:val="333333"/>
          <w:sz w:val="32"/>
          <w:szCs w:val="32"/>
          <w:shd w:val="clear" w:color="auto" w:fill="FFFFFF"/>
          <w:lang w:eastAsia="ru-RU"/>
        </w:rPr>
        <w:t>Показать накладные без получателя.</w:t>
      </w:r>
    </w:p>
    <w:p w14:paraId="38FCA456" w14:textId="56D6300D" w:rsidR="0036764C" w:rsidRPr="0036764C" w:rsidRDefault="0036764C" w:rsidP="0036764C">
      <w:pPr>
        <w:spacing w:before="120" w:after="120" w:line="302" w:lineRule="atLeast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Данная проверка покажет </w:t>
      </w:r>
      <w:r w:rsidR="000B057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количество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и детальный список документов продаж без указанного получателя (данных о торговой точке, в которую была проведена отгрузка). Данные проверяются за выбранный период. Данную информацию Вы можете использовать для контроля качества данных дистрибьютора.</w:t>
      </w:r>
    </w:p>
    <w:p w14:paraId="6130EF1B" w14:textId="6D6AAEDA" w:rsidR="0036764C" w:rsidRPr="0036764C" w:rsidRDefault="0033492E" w:rsidP="0036764C">
      <w:pPr>
        <w:spacing w:after="0" w:line="240" w:lineRule="auto"/>
        <w:rPr>
          <w:rFonts w:ascii="Calibri" w:eastAsia="Times New Roman" w:hAnsi="Calibri" w:cs="Calibri"/>
          <w:color w:val="333333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2B72BE94" wp14:editId="43F61594">
            <wp:extent cx="6840855" cy="9740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7286" w14:textId="77777777" w:rsidR="00F07309" w:rsidRDefault="0036764C" w:rsidP="00F07309">
      <w:pPr>
        <w:spacing w:before="120" w:after="120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</w:pPr>
      <w:r w:rsidRPr="0036764C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 </w:t>
      </w:r>
      <w:r w:rsidR="00F07309" w:rsidRPr="004953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Если проверка не выявит </w:t>
      </w:r>
      <w:r w:rsidR="00F0730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ошибок</w:t>
      </w:r>
      <w:r w:rsidR="00F07309" w:rsidRPr="0049537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таблица с детализацией останется пустой.</w:t>
      </w:r>
    </w:p>
    <w:p w14:paraId="0EBB53A6" w14:textId="424FAC42" w:rsidR="00F07309" w:rsidRPr="00327229" w:rsidRDefault="0036764C" w:rsidP="00F07309">
      <w:pPr>
        <w:spacing w:before="120" w:after="120" w:line="346" w:lineRule="atLeast"/>
        <w:rPr>
          <w:rFonts w:ascii="Arial" w:eastAsia="Times New Roman" w:hAnsi="Arial" w:cs="Arial"/>
          <w:b/>
          <w:bCs/>
          <w:i/>
          <w:iCs/>
          <w:color w:val="333333"/>
          <w:sz w:val="32"/>
          <w:szCs w:val="32"/>
          <w:lang w:eastAsia="ru-RU"/>
        </w:rPr>
      </w:pPr>
      <w:r w:rsidRPr="0036764C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 </w:t>
      </w:r>
      <w:r w:rsidR="00F07309"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Пример</w:t>
      </w:r>
      <w:r w:rsidR="00F07309"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,</w:t>
      </w:r>
      <w:r w:rsidR="00F07309"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если есть </w:t>
      </w:r>
      <w:r w:rsidR="00F07309"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накладные без привязки к </w:t>
      </w:r>
      <w:r w:rsidR="000B0577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торговой точке</w:t>
      </w:r>
      <w:r w:rsidR="00F07309" w:rsidRPr="00327229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:</w:t>
      </w:r>
    </w:p>
    <w:p w14:paraId="1869C6CC" w14:textId="4384D1DC" w:rsidR="0036764C" w:rsidRPr="0036764C" w:rsidRDefault="0033492E" w:rsidP="0036764C">
      <w:pPr>
        <w:shd w:val="clear" w:color="auto" w:fill="FFFFFF"/>
        <w:spacing w:before="120" w:after="120" w:line="240" w:lineRule="auto"/>
        <w:outlineLvl w:val="3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2E7BC90D" wp14:editId="4B21300E">
            <wp:extent cx="6840855" cy="14566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6D7A" w14:textId="77777777" w:rsidR="000B0577" w:rsidRDefault="000B0577" w:rsidP="00D94803">
      <w:pPr>
        <w:spacing w:line="302" w:lineRule="atLeast"/>
        <w:rPr>
          <w:rFonts w:ascii="Calibri" w:eastAsia="Times New Roman" w:hAnsi="Calibri" w:cs="Calibri"/>
          <w:color w:val="333333"/>
          <w:lang w:eastAsia="ru-RU"/>
        </w:rPr>
      </w:pPr>
    </w:p>
    <w:p w14:paraId="61CD98FD" w14:textId="0AD2C3E9" w:rsidR="00D94803" w:rsidRDefault="00D94803" w:rsidP="00D94803">
      <w:pPr>
        <w:spacing w:line="302" w:lineRule="atLeast"/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</w:pPr>
      <w:r w:rsidRPr="00D94803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Проверка торговых точек</w:t>
      </w:r>
    </w:p>
    <w:p w14:paraId="378CD530" w14:textId="714E8745" w:rsidR="00D94803" w:rsidRDefault="00D94803" w:rsidP="00D94803">
      <w:pPr>
        <w:spacing w:line="30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94803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Данная проверка покажет список торговых точек, по которым были продажи за выбранный период, но не проставлен один или несколько отмеченных для проверки атрибутов (таких как адрес, канал и пр.). В случае если проверка не смогла значение как проставленное, в соответствующей ячейке будет стоять символ X, сама ячейка будет залита красным. Из списка Вы сразу сможете открыть данную точку в вебтуле (при условие что достаточно прав).</w:t>
      </w:r>
    </w:p>
    <w:p w14:paraId="6CA84352" w14:textId="161F7FB1" w:rsidR="00D94803" w:rsidRPr="00D94803" w:rsidRDefault="00301FC0" w:rsidP="00D94803">
      <w:pPr>
        <w:spacing w:line="30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15C160C" wp14:editId="2E88925E">
            <wp:extent cx="6840855" cy="365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DEF3" w14:textId="4EB07036" w:rsidR="0036764C" w:rsidRPr="0036764C" w:rsidRDefault="0036764C" w:rsidP="0036764C">
      <w:pPr>
        <w:shd w:val="clear" w:color="auto" w:fill="FFFFFF"/>
        <w:spacing w:before="120" w:after="120" w:line="240" w:lineRule="auto"/>
        <w:outlineLvl w:val="3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36764C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Проверка качества данных (% расхождений в локальных кодах)</w:t>
      </w:r>
    </w:p>
    <w:p w14:paraId="7ADBDD3A" w14:textId="07FA1956" w:rsidR="0036764C" w:rsidRPr="0036764C" w:rsidRDefault="0036764C" w:rsidP="0036764C">
      <w:pPr>
        <w:spacing w:before="120" w:after="120" w:line="302" w:lineRule="atLeast"/>
        <w:jc w:val="both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Данная проверка производит расчет ожидаемого остатка на конец месяца (полученного по формуле </w:t>
      </w:r>
      <w:r w:rsidRPr="0036764C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начальный остаток 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+ </w:t>
      </w:r>
      <w:r w:rsidRPr="0036764C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приходы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 + </w:t>
      </w:r>
      <w:r w:rsidRPr="0036764C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возвраты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 – </w:t>
      </w:r>
      <w:r w:rsidRPr="0036764C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продажи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 +/- </w:t>
      </w:r>
      <w:r w:rsidRPr="0036764C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прочие движения</w:t>
      </w:r>
      <w:r w:rsidR="00D94803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36764C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(такие как списания, инвентаризация, пр.)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 и сравнивает его с фактически выгруженным дистрибьютором. Разница между полученным значением и фактически выгруженным представляется в виде % качества данных (100% для полностью совпавшего значения, или значения в приделах нескольких штучек). </w:t>
      </w:r>
      <w:r w:rsidR="00DA6D0D" w:rsidRP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Данные анализируются в локальных кодах дистрибьютора, </w:t>
      </w:r>
      <w:r w:rsidR="00DA6D0D" w:rsidRPr="00DA6D0D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а)</w:t>
      </w:r>
      <w:r w:rsidR="00DA6D0D" w:rsidRP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в разрезе полного месяца, выбранного периода, если не выбрана </w:t>
      </w:r>
      <w:r w:rsidR="00DA6D0D" w:rsidRP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опция</w:t>
      </w:r>
      <w:r w:rsid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«</w:t>
      </w:r>
      <w:r w:rsidR="00DA6D0D" w:rsidRP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Фиксированный</w:t>
      </w:r>
      <w:r w:rsidR="00DA6D0D" w:rsidRP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диапазон дат</w:t>
      </w:r>
      <w:r w:rsid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»</w:t>
      </w:r>
      <w:r w:rsidR="00DA6D0D" w:rsidRP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, </w:t>
      </w:r>
      <w:r w:rsidR="00DA6D0D" w:rsidRPr="00DA6D0D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б)</w:t>
      </w:r>
      <w:r w:rsidR="00DA6D0D" w:rsidRP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за диапазон дат, если выбрана соответствующая опция.</w:t>
      </w:r>
      <w:r w:rsidR="00DA6D0D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Данную информацию Вы можете использовать для контроля качества данных дистрибьютора.</w:t>
      </w:r>
    </w:p>
    <w:p w14:paraId="5FC2E8D0" w14:textId="680F665A" w:rsidR="0036764C" w:rsidRPr="0036764C" w:rsidRDefault="0036764C" w:rsidP="0036764C">
      <w:pPr>
        <w:spacing w:before="120" w:after="120" w:line="302" w:lineRule="atLeast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Проверка «Проверка качества данных (% расхождений в </w:t>
      </w:r>
      <w:r w:rsidRPr="0036764C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ru-RU"/>
        </w:rPr>
        <w:t>глобальных кодах</w:t>
      </w:r>
      <w:r w:rsidRPr="0036764C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eastAsia="ru-RU"/>
        </w:rPr>
        <w:t>)» показывает те же данные, но анализирует товародвижения в кодах производителя.</w:t>
      </w:r>
    </w:p>
    <w:p w14:paraId="08DE19FF" w14:textId="77777777" w:rsidR="00DA6D0D" w:rsidRDefault="00DA6D0D" w:rsidP="0036764C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noProof/>
        </w:rPr>
        <w:drawing>
          <wp:inline distT="0" distB="0" distL="0" distR="0" wp14:anchorId="0CBC6F52" wp14:editId="63E04041">
            <wp:extent cx="6840855" cy="9080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1B0D" w14:textId="5E19409C" w:rsidR="0036764C" w:rsidRDefault="00DA6D0D" w:rsidP="0036764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22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Отчет по расхождению с детализацией по продукту вы можете скачать в колонке «Детали»</w:t>
      </w:r>
      <w:r w:rsidR="0032722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14:paraId="09D07B0A" w14:textId="2AFC8780" w:rsidR="00327229" w:rsidRPr="0036764C" w:rsidRDefault="00327229" w:rsidP="0036764C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5B4DB42" wp14:editId="7E7526F7">
            <wp:extent cx="6840855" cy="121094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A8F8" w14:textId="77777777" w:rsidR="0036764C" w:rsidRPr="0036764C" w:rsidRDefault="0036764C" w:rsidP="0036764C">
      <w:pPr>
        <w:spacing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36764C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 </w:t>
      </w:r>
    </w:p>
    <w:p w14:paraId="726CD48C" w14:textId="77777777" w:rsidR="00AE5F00" w:rsidRDefault="00AE5F00"/>
    <w:sectPr w:rsidR="00AE5F00" w:rsidSect="0036764C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50DBC"/>
    <w:multiLevelType w:val="multilevel"/>
    <w:tmpl w:val="1CC8A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AE25A1"/>
    <w:multiLevelType w:val="multilevel"/>
    <w:tmpl w:val="B778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E0A513E"/>
    <w:multiLevelType w:val="multilevel"/>
    <w:tmpl w:val="06321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DD0891"/>
    <w:multiLevelType w:val="multilevel"/>
    <w:tmpl w:val="80AE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F913B0"/>
    <w:multiLevelType w:val="multilevel"/>
    <w:tmpl w:val="DCAE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9EE"/>
    <w:rsid w:val="000B0577"/>
    <w:rsid w:val="001D67E9"/>
    <w:rsid w:val="002259EE"/>
    <w:rsid w:val="00301FC0"/>
    <w:rsid w:val="00327229"/>
    <w:rsid w:val="0033492E"/>
    <w:rsid w:val="00347AAA"/>
    <w:rsid w:val="0036764C"/>
    <w:rsid w:val="003B2A0A"/>
    <w:rsid w:val="00495377"/>
    <w:rsid w:val="004F485D"/>
    <w:rsid w:val="00776E8C"/>
    <w:rsid w:val="007C5416"/>
    <w:rsid w:val="00814D84"/>
    <w:rsid w:val="00905501"/>
    <w:rsid w:val="00A06609"/>
    <w:rsid w:val="00AE5F00"/>
    <w:rsid w:val="00BC27D3"/>
    <w:rsid w:val="00BD77C8"/>
    <w:rsid w:val="00D94803"/>
    <w:rsid w:val="00DA6D0D"/>
    <w:rsid w:val="00EF6EA4"/>
    <w:rsid w:val="00F07309"/>
    <w:rsid w:val="00F1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AF7EF"/>
  <w15:chartTrackingRefBased/>
  <w15:docId w15:val="{7F5A8A25-4968-4831-B0BF-4B49B134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676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676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36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yperlink">
    <w:name w:val="hyperlink"/>
    <w:basedOn w:val="a0"/>
    <w:rsid w:val="0036764C"/>
  </w:style>
  <w:style w:type="character" w:customStyle="1" w:styleId="apple-converted-space">
    <w:name w:val="apple-converted-space"/>
    <w:basedOn w:val="a0"/>
    <w:rsid w:val="0036764C"/>
  </w:style>
  <w:style w:type="character" w:styleId="a4">
    <w:name w:val="Hyperlink"/>
    <w:basedOn w:val="a0"/>
    <w:uiPriority w:val="99"/>
    <w:unhideWhenUsed/>
    <w:rsid w:val="0036764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67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anone.salesystems.ru/salesworksweb/CustomersChecker.aspx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Щербань</dc:creator>
  <cp:keywords/>
  <dc:description/>
  <cp:lastModifiedBy>Юля Щербань</cp:lastModifiedBy>
  <cp:revision>6</cp:revision>
  <dcterms:created xsi:type="dcterms:W3CDTF">2026-05-05T06:16:00Z</dcterms:created>
  <dcterms:modified xsi:type="dcterms:W3CDTF">2026-05-05T08:05:00Z</dcterms:modified>
</cp:coreProperties>
</file>